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4" w:rsidRDefault="0049118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购</w:t>
      </w:r>
      <w:r>
        <w:rPr>
          <w:rFonts w:hint="eastAsia"/>
          <w:b/>
          <w:bCs/>
          <w:sz w:val="36"/>
        </w:rPr>
        <w:t>房</w:t>
      </w:r>
      <w:r>
        <w:rPr>
          <w:rFonts w:hint="eastAsia"/>
          <w:b/>
          <w:bCs/>
          <w:sz w:val="36"/>
        </w:rPr>
        <w:t>委托及看房确认书</w:t>
      </w:r>
    </w:p>
    <w:p w:rsidR="00536524" w:rsidRDefault="00491184">
      <w:pPr>
        <w:spacing w:line="2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                                                             </w:t>
      </w:r>
    </w:p>
    <w:p w:rsidR="00536524" w:rsidRDefault="00536524">
      <w:pPr>
        <w:spacing w:line="200" w:lineRule="exact"/>
        <w:rPr>
          <w:sz w:val="24"/>
        </w:rPr>
      </w:pPr>
    </w:p>
    <w:p w:rsidR="00536524" w:rsidRDefault="00491184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甲方</w:t>
      </w:r>
      <w:r>
        <w:rPr>
          <w:rFonts w:hint="eastAsia"/>
          <w:sz w:val="24"/>
        </w:rPr>
        <w:t>\</w:t>
      </w:r>
      <w:r>
        <w:rPr>
          <w:rFonts w:hint="eastAsia"/>
          <w:sz w:val="24"/>
        </w:rPr>
        <w:t>代理人（委托方）：</w:t>
      </w:r>
      <w:r>
        <w:rPr>
          <w:rFonts w:hint="eastAsia"/>
          <w:sz w:val="24"/>
          <w:u w:val="single"/>
        </w:rPr>
        <w:t xml:space="preserve">                            </w:t>
      </w:r>
    </w:p>
    <w:p w:rsidR="00536524" w:rsidRDefault="00491184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证件号码：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:rsidR="00536524" w:rsidRDefault="00491184">
      <w:pPr>
        <w:spacing w:line="440" w:lineRule="exact"/>
        <w:rPr>
          <w:sz w:val="24"/>
        </w:rPr>
      </w:pPr>
      <w:r>
        <w:rPr>
          <w:rFonts w:hint="eastAsia"/>
          <w:sz w:val="24"/>
        </w:rPr>
        <w:t>乙方（</w:t>
      </w:r>
      <w:r>
        <w:rPr>
          <w:rFonts w:hint="eastAsia"/>
          <w:sz w:val="24"/>
        </w:rPr>
        <w:t>居间</w:t>
      </w:r>
      <w:r>
        <w:rPr>
          <w:rFonts w:hint="eastAsia"/>
          <w:sz w:val="24"/>
        </w:rPr>
        <w:t>方）：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          </w:t>
      </w:r>
    </w:p>
    <w:p w:rsidR="00536524" w:rsidRDefault="00491184">
      <w:pPr>
        <w:spacing w:line="440" w:lineRule="exact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一、委托声明：</w:t>
      </w:r>
    </w:p>
    <w:p w:rsidR="00536524" w:rsidRDefault="00491184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、乙方确保所提供给甲方的房源信息准确无误、安排下列房产地观察、对有意向的房产作出</w:t>
      </w:r>
      <w:r>
        <w:rPr>
          <w:rFonts w:hint="eastAsia"/>
          <w:sz w:val="24"/>
        </w:rPr>
        <w:t>产权</w:t>
      </w:r>
      <w:r>
        <w:rPr>
          <w:rFonts w:hint="eastAsia"/>
          <w:sz w:val="24"/>
        </w:rPr>
        <w:t>查询并进行价格谈判、提供甲方与价格谈判成功的卖主签署具有法律约束力的合同服务等。</w:t>
      </w:r>
    </w:p>
    <w:p w:rsidR="00536524" w:rsidRDefault="00491184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、甲方自愿委托乙方为其求购房产（房产信息以实际为准）并承诺通过乙方完成房产交易，甲方承诺委托情况属实，且代表求购人意志，具有法律效力，如有不实甲方愿意承担一切责任。</w:t>
      </w:r>
    </w:p>
    <w:p w:rsidR="00536524" w:rsidRDefault="00491184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、乙方根据甲方需求推荐并带甲方看过的房产，甲方（包括甲方亲友</w:t>
      </w:r>
      <w:r>
        <w:rPr>
          <w:rFonts w:hint="eastAsia"/>
          <w:sz w:val="24"/>
        </w:rPr>
        <w:t>及关系人</w:t>
      </w:r>
      <w:r>
        <w:rPr>
          <w:rFonts w:hint="eastAsia"/>
          <w:sz w:val="24"/>
        </w:rPr>
        <w:t>）不得与乙方提供房产业主交易、或通过其他代理机构与乙方提供的房产业主交易，出售</w:t>
      </w:r>
      <w:r>
        <w:rPr>
          <w:rFonts w:hint="eastAsia"/>
          <w:sz w:val="24"/>
        </w:rPr>
        <w:t>方</w:t>
      </w:r>
      <w:r>
        <w:rPr>
          <w:rFonts w:hint="eastAsia"/>
          <w:sz w:val="24"/>
        </w:rPr>
        <w:t>不得与甲方（包括亲友</w:t>
      </w:r>
      <w:r>
        <w:rPr>
          <w:rFonts w:hint="eastAsia"/>
          <w:sz w:val="24"/>
        </w:rPr>
        <w:t>及关系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）私下成交，否则视甲方及出售方违约。乙方有权要求甲方及出售方双倍赔偿总成交价的</w:t>
      </w:r>
      <w:r>
        <w:rPr>
          <w:rFonts w:hint="eastAsia"/>
          <w:sz w:val="24"/>
        </w:rPr>
        <w:t>应付</w:t>
      </w:r>
      <w:r>
        <w:rPr>
          <w:rFonts w:hint="eastAsia"/>
          <w:sz w:val="24"/>
        </w:rPr>
        <w:t>佣金，</w:t>
      </w:r>
      <w:r>
        <w:rPr>
          <w:rFonts w:hint="eastAsia"/>
          <w:sz w:val="24"/>
        </w:rPr>
        <w:t>共计</w:t>
      </w:r>
      <w:r>
        <w:rPr>
          <w:rFonts w:hint="eastAsia"/>
          <w:sz w:val="24"/>
        </w:rPr>
        <w:t>4%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并承担由此产生的其他费用。</w:t>
      </w:r>
    </w:p>
    <w:p w:rsidR="00536524" w:rsidRDefault="00536524">
      <w:pPr>
        <w:spacing w:line="440" w:lineRule="exact"/>
        <w:rPr>
          <w:sz w:val="24"/>
        </w:rPr>
      </w:pPr>
    </w:p>
    <w:p w:rsidR="00536524" w:rsidRDefault="00491184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二、看房确认表：</w:t>
      </w:r>
    </w:p>
    <w:p w:rsidR="00536524" w:rsidRDefault="00491184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看房确认表需在看房前签字。</w:t>
      </w:r>
    </w:p>
    <w:p w:rsidR="00536524" w:rsidRDefault="00491184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本人（甲方）是首次看到下列房产的。</w:t>
      </w:r>
    </w:p>
    <w:p w:rsidR="00536524" w:rsidRDefault="00491184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本看房确认表作为甲方（求购</w:t>
      </w:r>
      <w:r>
        <w:rPr>
          <w:rFonts w:hint="eastAsia"/>
          <w:sz w:val="24"/>
        </w:rPr>
        <w:t>\</w:t>
      </w:r>
      <w:r>
        <w:rPr>
          <w:rFonts w:hint="eastAsia"/>
          <w:sz w:val="24"/>
        </w:rPr>
        <w:t>代理人）已看房的确认凭证。</w:t>
      </w:r>
    </w:p>
    <w:p w:rsidR="00536524" w:rsidRDefault="00491184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本看房确认表签字生效。</w:t>
      </w:r>
    </w:p>
    <w:p w:rsidR="00536524" w:rsidRDefault="00536524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2160"/>
        <w:gridCol w:w="2160"/>
        <w:gridCol w:w="2340"/>
      </w:tblGrid>
      <w:tr w:rsidR="00536524">
        <w:trPr>
          <w:trHeight w:val="445"/>
        </w:trPr>
        <w:tc>
          <w:tcPr>
            <w:tcW w:w="288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216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乙方推荐房源</w:t>
            </w:r>
          </w:p>
        </w:tc>
        <w:tc>
          <w:tcPr>
            <w:tcW w:w="216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出售方（代理人）</w:t>
            </w:r>
          </w:p>
        </w:tc>
        <w:tc>
          <w:tcPr>
            <w:tcW w:w="234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求购方（代理人）</w:t>
            </w:r>
          </w:p>
        </w:tc>
      </w:tr>
      <w:tr w:rsidR="00536524">
        <w:trPr>
          <w:trHeight w:val="465"/>
        </w:trPr>
        <w:tc>
          <w:tcPr>
            <w:tcW w:w="288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</w:tr>
      <w:tr w:rsidR="00536524">
        <w:trPr>
          <w:trHeight w:val="442"/>
        </w:trPr>
        <w:tc>
          <w:tcPr>
            <w:tcW w:w="288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</w:tr>
      <w:tr w:rsidR="00536524">
        <w:trPr>
          <w:trHeight w:val="463"/>
        </w:trPr>
        <w:tc>
          <w:tcPr>
            <w:tcW w:w="288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</w:tr>
      <w:tr w:rsidR="00536524">
        <w:trPr>
          <w:trHeight w:val="455"/>
        </w:trPr>
        <w:tc>
          <w:tcPr>
            <w:tcW w:w="288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</w:tr>
      <w:tr w:rsidR="00536524">
        <w:trPr>
          <w:trHeight w:val="461"/>
        </w:trPr>
        <w:tc>
          <w:tcPr>
            <w:tcW w:w="2880" w:type="dxa"/>
            <w:vAlign w:val="center"/>
          </w:tcPr>
          <w:p w:rsidR="00536524" w:rsidRDefault="004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536524" w:rsidRDefault="00536524">
            <w:pPr>
              <w:jc w:val="center"/>
              <w:rPr>
                <w:sz w:val="24"/>
              </w:rPr>
            </w:pPr>
          </w:p>
        </w:tc>
      </w:tr>
    </w:tbl>
    <w:p w:rsidR="00536524" w:rsidRDefault="00536524">
      <w:pPr>
        <w:spacing w:line="100" w:lineRule="exact"/>
        <w:jc w:val="center"/>
        <w:rPr>
          <w:sz w:val="24"/>
        </w:rPr>
      </w:pPr>
    </w:p>
    <w:p w:rsidR="00536524" w:rsidRDefault="00536524">
      <w:pPr>
        <w:spacing w:line="100" w:lineRule="exact"/>
        <w:jc w:val="center"/>
        <w:rPr>
          <w:sz w:val="24"/>
        </w:rPr>
      </w:pPr>
    </w:p>
    <w:p w:rsidR="00536524" w:rsidRDefault="00536524">
      <w:pPr>
        <w:spacing w:line="100" w:lineRule="exact"/>
        <w:jc w:val="center"/>
        <w:rPr>
          <w:sz w:val="24"/>
        </w:rPr>
      </w:pPr>
    </w:p>
    <w:p w:rsidR="00536524" w:rsidRDefault="00536524">
      <w:pPr>
        <w:spacing w:line="100" w:lineRule="exact"/>
        <w:jc w:val="center"/>
        <w:rPr>
          <w:sz w:val="24"/>
        </w:rPr>
      </w:pPr>
    </w:p>
    <w:p w:rsidR="00536524" w:rsidRDefault="00491184">
      <w:pPr>
        <w:spacing w:line="400" w:lineRule="exact"/>
        <w:ind w:firstLine="5760"/>
        <w:rPr>
          <w:sz w:val="24"/>
          <w:u w:val="single"/>
        </w:rPr>
      </w:pPr>
      <w:r>
        <w:rPr>
          <w:rFonts w:hint="eastAsia"/>
          <w:sz w:val="24"/>
        </w:rPr>
        <w:t>置业顾问：</w:t>
      </w:r>
      <w:r>
        <w:rPr>
          <w:rFonts w:hint="eastAsia"/>
          <w:sz w:val="24"/>
          <w:u w:val="single"/>
        </w:rPr>
        <w:t xml:space="preserve">                    </w:t>
      </w:r>
    </w:p>
    <w:p w:rsidR="00536524" w:rsidRDefault="00491184">
      <w:pPr>
        <w:spacing w:line="400" w:lineRule="exact"/>
        <w:ind w:firstLine="576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有限公司</w:t>
      </w:r>
    </w:p>
    <w:sectPr w:rsidR="00536524" w:rsidSect="00536524">
      <w:headerReference w:type="default" r:id="rId8"/>
      <w:footerReference w:type="default" r:id="rId9"/>
      <w:pgSz w:w="11906" w:h="16838"/>
      <w:pgMar w:top="1134" w:right="1247" w:bottom="1134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84" w:rsidRDefault="00491184" w:rsidP="00536524">
      <w:r>
        <w:separator/>
      </w:r>
    </w:p>
  </w:endnote>
  <w:endnote w:type="continuationSeparator" w:id="0">
    <w:p w:rsidR="00491184" w:rsidRDefault="00491184" w:rsidP="0053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24" w:rsidRDefault="00491184">
    <w:pPr>
      <w:spacing w:line="400" w:lineRule="exact"/>
      <w:rPr>
        <w:b/>
        <w:i/>
        <w:iCs/>
        <w:sz w:val="21"/>
        <w:szCs w:val="21"/>
      </w:rPr>
    </w:pPr>
    <w:r>
      <w:rPr>
        <w:rFonts w:hint="eastAsia"/>
        <w:b/>
        <w:sz w:val="21"/>
        <w:szCs w:val="21"/>
      </w:rPr>
      <w:t xml:space="preserve">                                    </w:t>
    </w:r>
    <w:r>
      <w:rPr>
        <w:rFonts w:hint="eastAsia"/>
        <w:b/>
        <w:sz w:val="21"/>
        <w:szCs w:val="21"/>
      </w:rPr>
      <w:t>房培网：</w:t>
    </w:r>
    <w:r>
      <w:rPr>
        <w:rFonts w:hint="eastAsia"/>
        <w:b/>
        <w:i/>
        <w:iCs/>
        <w:sz w:val="21"/>
        <w:szCs w:val="21"/>
      </w:rPr>
      <w:t>Fangpei.net</w:t>
    </w:r>
    <w:bookmarkStart w:id="0" w:name="_GoBack"/>
    <w:bookmarkEnd w:id="0"/>
  </w:p>
  <w:p w:rsidR="00536524" w:rsidRDefault="00536524">
    <w:pPr>
      <w:pStyle w:val="a3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84" w:rsidRDefault="00491184" w:rsidP="00536524">
      <w:r>
        <w:separator/>
      </w:r>
    </w:p>
  </w:footnote>
  <w:footnote w:type="continuationSeparator" w:id="0">
    <w:p w:rsidR="00491184" w:rsidRDefault="00491184" w:rsidP="00536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24" w:rsidRDefault="005365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49B"/>
    <w:multiLevelType w:val="multilevel"/>
    <w:tmpl w:val="2824149B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8F5"/>
    <w:rsid w:val="004908F5"/>
    <w:rsid w:val="00491184"/>
    <w:rsid w:val="00536524"/>
    <w:rsid w:val="005A307C"/>
    <w:rsid w:val="008D051F"/>
    <w:rsid w:val="00A54437"/>
    <w:rsid w:val="00D94A47"/>
    <w:rsid w:val="1873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36524"/>
    <w:pPr>
      <w:widowControl w:val="0"/>
      <w:jc w:val="both"/>
    </w:pPr>
    <w:rPr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6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36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Microsoft China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zhenyongbing</dc:creator>
  <cp:lastModifiedBy>Administrator</cp:lastModifiedBy>
  <cp:revision>2</cp:revision>
  <cp:lastPrinted>2007-04-28T06:35:00Z</cp:lastPrinted>
  <dcterms:created xsi:type="dcterms:W3CDTF">2019-12-17T01:53:00Z</dcterms:created>
  <dcterms:modified xsi:type="dcterms:W3CDTF">2019-12-17T01:53:00Z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